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F3E668D" w14:textId="77777777" w:rsidR="00B933B6" w:rsidRDefault="00B933B6" w:rsidP="00B933B6"/>
    <w:p w14:paraId="67F0E82B" w14:textId="77777777" w:rsidR="00B933B6" w:rsidRDefault="00B933B6" w:rsidP="00B933B6"/>
    <w:p w14:paraId="4CEF7CB1" w14:textId="77777777" w:rsidR="00F0013C" w:rsidRPr="00F0013C" w:rsidRDefault="00F0013C" w:rsidP="00F0013C">
      <w:pPr>
        <w:spacing w:after="0" w:line="276" w:lineRule="auto"/>
        <w:rPr>
          <w:rFonts w:ascii="Calibri" w:hAnsi="Calibri" w:cs="Calibri"/>
          <w:b/>
          <w:bCs/>
          <w:sz w:val="28"/>
          <w:szCs w:val="28"/>
        </w:rPr>
      </w:pPr>
      <w:r w:rsidRPr="00F0013C">
        <w:rPr>
          <w:rFonts w:ascii="Calibri" w:hAnsi="Calibri" w:cs="Calibri"/>
          <w:b/>
          <w:bCs/>
          <w:sz w:val="28"/>
          <w:szCs w:val="28"/>
        </w:rPr>
        <w:t xml:space="preserve">Herzlich willkommen zur </w:t>
      </w:r>
      <w:proofErr w:type="spellStart"/>
      <w:r w:rsidRPr="00F0013C">
        <w:rPr>
          <w:rFonts w:ascii="Calibri" w:hAnsi="Calibri" w:cs="Calibri"/>
          <w:b/>
          <w:bCs/>
          <w:sz w:val="28"/>
          <w:szCs w:val="28"/>
        </w:rPr>
        <w:t>Optatec</w:t>
      </w:r>
      <w:proofErr w:type="spellEnd"/>
      <w:r w:rsidRPr="00F0013C">
        <w:rPr>
          <w:rFonts w:ascii="Calibri" w:hAnsi="Calibri" w:cs="Calibri"/>
          <w:b/>
          <w:bCs/>
          <w:sz w:val="28"/>
          <w:szCs w:val="28"/>
        </w:rPr>
        <w:t xml:space="preserve"> 2024: international und hochspezialisiert!</w:t>
      </w:r>
    </w:p>
    <w:p w14:paraId="1A8F6147" w14:textId="77777777" w:rsidR="00F0013C" w:rsidRPr="00F0013C" w:rsidRDefault="00F0013C" w:rsidP="00F0013C">
      <w:pPr>
        <w:spacing w:after="0" w:line="276" w:lineRule="auto"/>
        <w:rPr>
          <w:rFonts w:ascii="Calibri" w:hAnsi="Calibri" w:cs="Calibri"/>
        </w:rPr>
      </w:pPr>
    </w:p>
    <w:p w14:paraId="0993A582" w14:textId="77777777" w:rsidR="00F0013C" w:rsidRPr="00F0013C" w:rsidRDefault="00F0013C" w:rsidP="00F0013C">
      <w:pPr>
        <w:spacing w:after="0" w:line="276" w:lineRule="auto"/>
        <w:rPr>
          <w:rFonts w:ascii="Arial" w:hAnsi="Arial" w:cs="Arial"/>
          <w:b/>
          <w:bCs/>
          <w:i/>
          <w:iCs/>
        </w:rPr>
      </w:pPr>
      <w:r w:rsidRPr="00F0013C">
        <w:rPr>
          <w:rFonts w:ascii="Arial" w:hAnsi="Arial" w:cs="Arial"/>
          <w:b/>
          <w:bCs/>
          <w:i/>
          <w:iCs/>
        </w:rPr>
        <w:t xml:space="preserve">Vom 14. bis 16. Mai 2024 treffen sich alle Experten, die sich mit der Erforschung des Lichts befassen, am traditionellen Messestandort Frankfurt/Main zur 16. </w:t>
      </w:r>
      <w:proofErr w:type="spellStart"/>
      <w:r w:rsidRPr="00F0013C">
        <w:rPr>
          <w:rFonts w:ascii="Arial" w:hAnsi="Arial" w:cs="Arial"/>
          <w:b/>
          <w:bCs/>
          <w:i/>
          <w:iCs/>
        </w:rPr>
        <w:t>Optatec</w:t>
      </w:r>
      <w:proofErr w:type="spellEnd"/>
      <w:r w:rsidRPr="00F0013C">
        <w:rPr>
          <w:rFonts w:ascii="Arial" w:hAnsi="Arial" w:cs="Arial"/>
          <w:b/>
          <w:bCs/>
          <w:i/>
          <w:iCs/>
        </w:rPr>
        <w:t xml:space="preserve">, internationale Fachmesse für Optische Technologien, Komponenten und Systeme. 421 Aussteller behandeln in der Halle 3.1 des Frankfurter Messegeländes das Thema Licht. 64 Prozent der Aussteller kommen aus dem Ausland. </w:t>
      </w:r>
    </w:p>
    <w:p w14:paraId="00410EFF" w14:textId="77777777" w:rsidR="00F0013C" w:rsidRPr="00F0013C" w:rsidRDefault="00F0013C" w:rsidP="00F0013C">
      <w:pPr>
        <w:spacing w:after="0" w:line="276" w:lineRule="auto"/>
        <w:rPr>
          <w:rFonts w:ascii="Arial" w:hAnsi="Arial" w:cs="Arial"/>
          <w:b/>
          <w:bCs/>
          <w:i/>
          <w:iCs/>
        </w:rPr>
      </w:pPr>
    </w:p>
    <w:p w14:paraId="5AE90AE7" w14:textId="77777777" w:rsidR="00F0013C" w:rsidRPr="00F0013C" w:rsidRDefault="00F0013C" w:rsidP="00F0013C">
      <w:pPr>
        <w:spacing w:after="0" w:line="276" w:lineRule="auto"/>
        <w:rPr>
          <w:rFonts w:ascii="Arial" w:hAnsi="Arial" w:cs="Arial"/>
        </w:rPr>
      </w:pPr>
      <w:r w:rsidRPr="00F0013C">
        <w:rPr>
          <w:rFonts w:ascii="Arial" w:hAnsi="Arial" w:cs="Arial"/>
        </w:rPr>
        <w:t xml:space="preserve">Das hochspezialisierte Top-Event behandelt </w:t>
      </w:r>
      <w:proofErr w:type="spellStart"/>
      <w:r w:rsidRPr="00F0013C">
        <w:rPr>
          <w:rFonts w:ascii="Arial" w:hAnsi="Arial" w:cs="Arial"/>
        </w:rPr>
        <w:t>Optotechnik</w:t>
      </w:r>
      <w:proofErr w:type="spellEnd"/>
      <w:r w:rsidRPr="00F0013C">
        <w:rPr>
          <w:rFonts w:ascii="Arial" w:hAnsi="Arial" w:cs="Arial"/>
        </w:rPr>
        <w:t xml:space="preserve">, Bildverarbeitung, neue Technologien, Herstellungsverfahren und Maschinen. Drei Tage lang bringt die Leitmesse </w:t>
      </w:r>
      <w:proofErr w:type="spellStart"/>
      <w:r w:rsidRPr="00F0013C">
        <w:rPr>
          <w:rFonts w:ascii="Arial" w:hAnsi="Arial" w:cs="Arial"/>
        </w:rPr>
        <w:t>Optatec</w:t>
      </w:r>
      <w:proofErr w:type="spellEnd"/>
      <w:r w:rsidRPr="00F0013C">
        <w:rPr>
          <w:rFonts w:ascii="Arial" w:hAnsi="Arial" w:cs="Arial"/>
        </w:rPr>
        <w:t xml:space="preserve"> alle Optik-Fans aus verschiedenen Branchen und verschiedenen Ländern zusammen. Sie schlägt Brücken zwischen Forschung und Industrie. Optische Technologien sind Querschnittstechnologien – in ihnen vereinen sich Ingenieurwissenschaften mit Naturwissenschaften. Die </w:t>
      </w:r>
      <w:proofErr w:type="spellStart"/>
      <w:r w:rsidRPr="00F0013C">
        <w:rPr>
          <w:rFonts w:ascii="Arial" w:hAnsi="Arial" w:cs="Arial"/>
        </w:rPr>
        <w:t>Optatec</w:t>
      </w:r>
      <w:proofErr w:type="spellEnd"/>
      <w:r w:rsidRPr="00F0013C">
        <w:rPr>
          <w:rFonts w:ascii="Arial" w:hAnsi="Arial" w:cs="Arial"/>
        </w:rPr>
        <w:t xml:space="preserve"> findet regelmäßig alle zwei Jahre statt und ist der Branchentreffpunkt schlechthin.</w:t>
      </w:r>
    </w:p>
    <w:p w14:paraId="39541796" w14:textId="77777777" w:rsidR="00F0013C" w:rsidRPr="00F0013C" w:rsidRDefault="00F0013C" w:rsidP="00F0013C">
      <w:pPr>
        <w:spacing w:after="0" w:line="276" w:lineRule="auto"/>
        <w:rPr>
          <w:rFonts w:ascii="Arial" w:hAnsi="Arial" w:cs="Arial"/>
        </w:rPr>
      </w:pPr>
    </w:p>
    <w:p w14:paraId="6A19AB48" w14:textId="77777777" w:rsidR="00F0013C" w:rsidRPr="00F0013C" w:rsidRDefault="00F0013C" w:rsidP="00F0013C">
      <w:pPr>
        <w:spacing w:after="0" w:line="276" w:lineRule="auto"/>
        <w:rPr>
          <w:rFonts w:ascii="Arial" w:hAnsi="Arial" w:cs="Arial"/>
        </w:rPr>
      </w:pPr>
      <w:r w:rsidRPr="00F0013C">
        <w:rPr>
          <w:rFonts w:ascii="Arial" w:hAnsi="Arial" w:cs="Arial"/>
        </w:rPr>
        <w:t xml:space="preserve">Die </w:t>
      </w:r>
      <w:proofErr w:type="spellStart"/>
      <w:r w:rsidRPr="00F0013C">
        <w:rPr>
          <w:rFonts w:ascii="Arial" w:hAnsi="Arial" w:cs="Arial"/>
        </w:rPr>
        <w:t>Optatec</w:t>
      </w:r>
      <w:proofErr w:type="spellEnd"/>
      <w:r w:rsidRPr="00F0013C">
        <w:rPr>
          <w:rFonts w:ascii="Arial" w:hAnsi="Arial" w:cs="Arial"/>
        </w:rPr>
        <w:t xml:space="preserve"> 2024 bietet Fachbesuchern ein hochkarätiges Rahmenprogramm an:</w:t>
      </w:r>
    </w:p>
    <w:p w14:paraId="75CCE888" w14:textId="77777777" w:rsidR="00F0013C" w:rsidRPr="00F0013C" w:rsidRDefault="00F0013C" w:rsidP="00F0013C">
      <w:pPr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F0013C">
        <w:rPr>
          <w:rFonts w:ascii="Arial" w:hAnsi="Arial" w:cs="Arial"/>
        </w:rPr>
        <w:t xml:space="preserve">Der </w:t>
      </w:r>
      <w:r w:rsidRPr="00F0013C">
        <w:rPr>
          <w:rFonts w:ascii="Arial" w:hAnsi="Arial" w:cs="Arial"/>
          <w:b/>
          <w:bCs/>
        </w:rPr>
        <w:t>S</w:t>
      </w:r>
      <w:r w:rsidRPr="00F0013C">
        <w:rPr>
          <w:rFonts w:ascii="Arial" w:hAnsi="Arial" w:cs="Arial"/>
          <w:b/>
          <w:bCs/>
          <w:lang w:eastAsia="de-DE"/>
        </w:rPr>
        <w:t>PECTARIS Fachverband Photonik</w:t>
      </w:r>
      <w:r w:rsidRPr="00F0013C">
        <w:rPr>
          <w:rFonts w:ascii="Arial" w:hAnsi="Arial" w:cs="Arial"/>
        </w:rPr>
        <w:t xml:space="preserve"> lädt zu folgenden </w:t>
      </w:r>
      <w:r w:rsidRPr="00F0013C">
        <w:rPr>
          <w:rFonts w:ascii="Arial" w:hAnsi="Arial" w:cs="Arial"/>
          <w:lang w:eastAsia="de-DE"/>
        </w:rPr>
        <w:t xml:space="preserve">spezialisierten Seminaren </w:t>
      </w:r>
      <w:r w:rsidRPr="00F0013C">
        <w:rPr>
          <w:rFonts w:ascii="Arial" w:hAnsi="Arial" w:cs="Arial"/>
        </w:rPr>
        <w:t xml:space="preserve">ein: </w:t>
      </w:r>
    </w:p>
    <w:p w14:paraId="5101A184" w14:textId="77777777" w:rsidR="00F0013C" w:rsidRPr="00F0013C" w:rsidRDefault="00F0013C" w:rsidP="00F0013C">
      <w:pPr>
        <w:numPr>
          <w:ilvl w:val="0"/>
          <w:numId w:val="3"/>
        </w:numPr>
        <w:spacing w:after="0" w:line="276" w:lineRule="auto"/>
        <w:rPr>
          <w:rFonts w:ascii="Arial" w:hAnsi="Arial" w:cs="Arial"/>
          <w:lang w:eastAsia="de-DE"/>
        </w:rPr>
      </w:pPr>
      <w:r w:rsidRPr="00F0013C">
        <w:rPr>
          <w:rFonts w:ascii="Arial" w:hAnsi="Arial" w:cs="Arial"/>
        </w:rPr>
        <w:t>W</w:t>
      </w:r>
      <w:r w:rsidRPr="00F0013C">
        <w:rPr>
          <w:rFonts w:ascii="Arial" w:hAnsi="Arial" w:cs="Arial"/>
          <w:lang w:eastAsia="de-DE"/>
        </w:rPr>
        <w:t>issensraumseminar „Neue Entwicklungen im DIN-Normenausschuss Feinmechanik und Optik (</w:t>
      </w:r>
      <w:proofErr w:type="spellStart"/>
      <w:r w:rsidRPr="00F0013C">
        <w:rPr>
          <w:rFonts w:ascii="Arial" w:hAnsi="Arial" w:cs="Arial"/>
          <w:lang w:eastAsia="de-DE"/>
        </w:rPr>
        <w:t>NAFuO</w:t>
      </w:r>
      <w:proofErr w:type="spellEnd"/>
      <w:r w:rsidRPr="00F0013C">
        <w:rPr>
          <w:rFonts w:ascii="Arial" w:hAnsi="Arial" w:cs="Arial"/>
          <w:lang w:eastAsia="de-DE"/>
        </w:rPr>
        <w:t>)“ am 15. Mai 2024 von 10 bis 12 Uhr, in deutscher Sprache</w:t>
      </w:r>
    </w:p>
    <w:p w14:paraId="469E2563" w14:textId="77777777" w:rsidR="00F0013C" w:rsidRPr="00F0013C" w:rsidRDefault="00F0013C" w:rsidP="00F0013C">
      <w:pPr>
        <w:numPr>
          <w:ilvl w:val="0"/>
          <w:numId w:val="3"/>
        </w:numPr>
        <w:spacing w:after="0" w:line="276" w:lineRule="auto"/>
        <w:rPr>
          <w:rFonts w:ascii="Arial" w:hAnsi="Arial" w:cs="Arial"/>
          <w:lang w:eastAsia="de-DE"/>
        </w:rPr>
      </w:pPr>
      <w:r w:rsidRPr="00F0013C">
        <w:rPr>
          <w:rFonts w:ascii="Arial" w:hAnsi="Arial" w:cs="Arial"/>
          <w:lang w:val="en-US" w:eastAsia="de-DE"/>
        </w:rPr>
        <w:t xml:space="preserve">Technical Seminar „Professional software for the development of optical and precision mechanical </w:t>
      </w:r>
      <w:proofErr w:type="gramStart"/>
      <w:r w:rsidRPr="00F0013C">
        <w:rPr>
          <w:rFonts w:ascii="Arial" w:hAnsi="Arial" w:cs="Arial"/>
          <w:lang w:val="en-US" w:eastAsia="de-DE"/>
        </w:rPr>
        <w:t>components“ am</w:t>
      </w:r>
      <w:proofErr w:type="gramEnd"/>
      <w:r w:rsidRPr="00F0013C">
        <w:rPr>
          <w:rFonts w:ascii="Arial" w:hAnsi="Arial" w:cs="Arial"/>
          <w:lang w:val="en-US" w:eastAsia="de-DE"/>
        </w:rPr>
        <w:t xml:space="preserve"> 15. </w:t>
      </w:r>
      <w:r w:rsidRPr="00F0013C">
        <w:rPr>
          <w:rFonts w:ascii="Arial" w:hAnsi="Arial" w:cs="Arial"/>
          <w:lang w:eastAsia="de-DE"/>
        </w:rPr>
        <w:t>Mai 2024 von 13 bis 15 Uhr, in englischer Sprache</w:t>
      </w:r>
    </w:p>
    <w:p w14:paraId="3C0D180A" w14:textId="77777777" w:rsidR="00F0013C" w:rsidRPr="00F0013C" w:rsidRDefault="00F0013C" w:rsidP="00F0013C">
      <w:pPr>
        <w:spacing w:after="0" w:line="276" w:lineRule="auto"/>
        <w:rPr>
          <w:rFonts w:ascii="Arial" w:hAnsi="Arial" w:cs="Arial"/>
          <w:lang w:val="en-US"/>
        </w:rPr>
      </w:pPr>
    </w:p>
    <w:p w14:paraId="5D5FFFA3" w14:textId="77777777" w:rsidR="00F0013C" w:rsidRPr="00F0013C" w:rsidRDefault="00F0013C" w:rsidP="00F0013C">
      <w:pPr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F0013C">
        <w:rPr>
          <w:rFonts w:ascii="Arial" w:hAnsi="Arial" w:cs="Arial"/>
          <w:b/>
          <w:bCs/>
        </w:rPr>
        <w:t xml:space="preserve">Podiumsdiskussion: „CEO </w:t>
      </w:r>
      <w:proofErr w:type="spellStart"/>
      <w:r w:rsidRPr="00F0013C">
        <w:rPr>
          <w:rFonts w:ascii="Arial" w:hAnsi="Arial" w:cs="Arial"/>
          <w:b/>
          <w:bCs/>
        </w:rPr>
        <w:t>Roundtable</w:t>
      </w:r>
      <w:proofErr w:type="spellEnd"/>
      <w:r w:rsidRPr="00F0013C">
        <w:rPr>
          <w:rFonts w:ascii="Arial" w:hAnsi="Arial" w:cs="Arial"/>
          <w:b/>
          <w:bCs/>
        </w:rPr>
        <w:t xml:space="preserve"> – The </w:t>
      </w:r>
      <w:proofErr w:type="spellStart"/>
      <w:r w:rsidRPr="00F0013C">
        <w:rPr>
          <w:rFonts w:ascii="Arial" w:hAnsi="Arial" w:cs="Arial"/>
          <w:b/>
          <w:bCs/>
        </w:rPr>
        <w:t>photonics</w:t>
      </w:r>
      <w:proofErr w:type="spellEnd"/>
      <w:r w:rsidRPr="00F0013C">
        <w:rPr>
          <w:rFonts w:ascii="Arial" w:hAnsi="Arial" w:cs="Arial"/>
          <w:b/>
          <w:bCs/>
        </w:rPr>
        <w:t xml:space="preserve"> and </w:t>
      </w:r>
      <w:proofErr w:type="spellStart"/>
      <w:r w:rsidRPr="00F0013C">
        <w:rPr>
          <w:rFonts w:ascii="Arial" w:hAnsi="Arial" w:cs="Arial"/>
          <w:b/>
          <w:bCs/>
        </w:rPr>
        <w:t>optics</w:t>
      </w:r>
      <w:proofErr w:type="spellEnd"/>
      <w:r w:rsidRPr="00F0013C">
        <w:rPr>
          <w:rFonts w:ascii="Arial" w:hAnsi="Arial" w:cs="Arial"/>
          <w:b/>
          <w:bCs/>
        </w:rPr>
        <w:t xml:space="preserve"> </w:t>
      </w:r>
      <w:proofErr w:type="spellStart"/>
      <w:r w:rsidRPr="00F0013C">
        <w:rPr>
          <w:rFonts w:ascii="Arial" w:hAnsi="Arial" w:cs="Arial"/>
          <w:b/>
          <w:bCs/>
        </w:rPr>
        <w:t>industry</w:t>
      </w:r>
      <w:proofErr w:type="spellEnd"/>
      <w:r w:rsidRPr="00F0013C">
        <w:rPr>
          <w:rFonts w:ascii="Arial" w:hAnsi="Arial" w:cs="Arial"/>
          <w:b/>
          <w:bCs/>
        </w:rPr>
        <w:t xml:space="preserve"> in </w:t>
      </w:r>
      <w:proofErr w:type="spellStart"/>
      <w:r w:rsidRPr="00F0013C">
        <w:rPr>
          <w:rFonts w:ascii="Arial" w:hAnsi="Arial" w:cs="Arial"/>
          <w:b/>
          <w:bCs/>
        </w:rPr>
        <w:t>times</w:t>
      </w:r>
      <w:proofErr w:type="spellEnd"/>
      <w:r w:rsidRPr="00F0013C">
        <w:rPr>
          <w:rFonts w:ascii="Arial" w:hAnsi="Arial" w:cs="Arial"/>
          <w:b/>
          <w:bCs/>
        </w:rPr>
        <w:t xml:space="preserve"> </w:t>
      </w:r>
      <w:proofErr w:type="spellStart"/>
      <w:r w:rsidRPr="00F0013C">
        <w:rPr>
          <w:rFonts w:ascii="Arial" w:hAnsi="Arial" w:cs="Arial"/>
          <w:b/>
          <w:bCs/>
        </w:rPr>
        <w:t>of</w:t>
      </w:r>
      <w:proofErr w:type="spellEnd"/>
      <w:r w:rsidRPr="00F0013C">
        <w:rPr>
          <w:rFonts w:ascii="Arial" w:hAnsi="Arial" w:cs="Arial"/>
          <w:b/>
          <w:bCs/>
        </w:rPr>
        <w:t xml:space="preserve"> </w:t>
      </w:r>
      <w:proofErr w:type="spellStart"/>
      <w:r w:rsidRPr="00F0013C">
        <w:rPr>
          <w:rFonts w:ascii="Arial" w:hAnsi="Arial" w:cs="Arial"/>
          <w:b/>
          <w:bCs/>
        </w:rPr>
        <w:t>uncertain</w:t>
      </w:r>
      <w:proofErr w:type="spellEnd"/>
      <w:r w:rsidRPr="00F0013C">
        <w:rPr>
          <w:rFonts w:ascii="Arial" w:hAnsi="Arial" w:cs="Arial"/>
          <w:b/>
          <w:bCs/>
        </w:rPr>
        <w:t xml:space="preserve"> </w:t>
      </w:r>
      <w:proofErr w:type="spellStart"/>
      <w:r w:rsidRPr="00F0013C">
        <w:rPr>
          <w:rFonts w:ascii="Arial" w:hAnsi="Arial" w:cs="Arial"/>
          <w:b/>
          <w:bCs/>
        </w:rPr>
        <w:t>markets</w:t>
      </w:r>
      <w:proofErr w:type="spellEnd"/>
      <w:r w:rsidRPr="00F0013C">
        <w:rPr>
          <w:rFonts w:ascii="Arial" w:hAnsi="Arial" w:cs="Arial"/>
          <w:b/>
          <w:bCs/>
        </w:rPr>
        <w:t>“</w:t>
      </w:r>
      <w:r w:rsidRPr="00F0013C">
        <w:rPr>
          <w:rFonts w:ascii="Arial" w:hAnsi="Arial" w:cs="Arial"/>
        </w:rPr>
        <w:t xml:space="preserve">: Manager von vier </w:t>
      </w:r>
      <w:proofErr w:type="spellStart"/>
      <w:r w:rsidRPr="00F0013C">
        <w:rPr>
          <w:rFonts w:ascii="Arial" w:hAnsi="Arial" w:cs="Arial"/>
        </w:rPr>
        <w:t>Optatec</w:t>
      </w:r>
      <w:proofErr w:type="spellEnd"/>
      <w:r w:rsidRPr="00F0013C">
        <w:rPr>
          <w:rFonts w:ascii="Arial" w:hAnsi="Arial" w:cs="Arial"/>
        </w:rPr>
        <w:t>-Ausstellern diskutieren mit der Wirtschaftsjournalistin Corinna Egerer über den Weg in die Zukunft.</w:t>
      </w:r>
    </w:p>
    <w:p w14:paraId="46DEFF69" w14:textId="77777777" w:rsidR="00F0013C" w:rsidRPr="00F0013C" w:rsidRDefault="00F0013C" w:rsidP="00F0013C">
      <w:pPr>
        <w:spacing w:after="0" w:line="276" w:lineRule="auto"/>
        <w:ind w:left="708"/>
        <w:rPr>
          <w:rFonts w:ascii="Arial" w:hAnsi="Arial" w:cs="Arial"/>
        </w:rPr>
      </w:pPr>
      <w:r w:rsidRPr="00F0013C">
        <w:rPr>
          <w:rFonts w:ascii="Arial" w:hAnsi="Arial" w:cs="Arial"/>
        </w:rPr>
        <w:t>Termin 14. Mai 2024, 15.30 – 16.30 Uhr im Forum, Stand 831</w:t>
      </w:r>
    </w:p>
    <w:p w14:paraId="73F927E6" w14:textId="77777777" w:rsidR="00F0013C" w:rsidRPr="00F0013C" w:rsidRDefault="00F0013C" w:rsidP="00F0013C">
      <w:pPr>
        <w:spacing w:after="0" w:line="276" w:lineRule="auto"/>
        <w:ind w:left="708"/>
        <w:rPr>
          <w:rFonts w:ascii="Arial" w:hAnsi="Arial" w:cs="Arial"/>
        </w:rPr>
      </w:pPr>
      <w:r w:rsidRPr="00F0013C">
        <w:rPr>
          <w:rFonts w:ascii="Arial" w:hAnsi="Arial" w:cs="Arial"/>
        </w:rPr>
        <w:t>Speaker:</w:t>
      </w:r>
      <w:r w:rsidRPr="00F0013C">
        <w:rPr>
          <w:rFonts w:ascii="Arial" w:hAnsi="Arial" w:cs="Arial"/>
        </w:rPr>
        <w:br/>
        <w:t xml:space="preserve">Dr. Hartmut Zahel-Mahlberg, SCHOTT </w:t>
      </w:r>
      <w:proofErr w:type="spellStart"/>
      <w:r w:rsidRPr="00F0013C">
        <w:rPr>
          <w:rFonts w:ascii="Arial" w:hAnsi="Arial" w:cs="Arial"/>
        </w:rPr>
        <w:t>Advanced</w:t>
      </w:r>
      <w:proofErr w:type="spellEnd"/>
      <w:r w:rsidRPr="00F0013C">
        <w:rPr>
          <w:rFonts w:ascii="Arial" w:hAnsi="Arial" w:cs="Arial"/>
        </w:rPr>
        <w:t xml:space="preserve"> </w:t>
      </w:r>
      <w:proofErr w:type="spellStart"/>
      <w:r w:rsidRPr="00F0013C">
        <w:rPr>
          <w:rFonts w:ascii="Arial" w:hAnsi="Arial" w:cs="Arial"/>
        </w:rPr>
        <w:t>Optics</w:t>
      </w:r>
      <w:proofErr w:type="spellEnd"/>
      <w:r w:rsidRPr="00F0013C">
        <w:rPr>
          <w:rFonts w:ascii="Arial" w:hAnsi="Arial" w:cs="Arial"/>
        </w:rPr>
        <w:br/>
        <w:t>Kristin Holzhey, TRIOPTICS GmbH</w:t>
      </w:r>
      <w:r w:rsidRPr="00F0013C">
        <w:rPr>
          <w:rFonts w:ascii="Arial" w:hAnsi="Arial" w:cs="Arial"/>
        </w:rPr>
        <w:br/>
        <w:t>Dr. Steffen Runkel, Bühler AG</w:t>
      </w:r>
      <w:r w:rsidRPr="00F0013C">
        <w:rPr>
          <w:rFonts w:ascii="Arial" w:hAnsi="Arial" w:cs="Arial"/>
        </w:rPr>
        <w:br/>
        <w:t xml:space="preserve">Dr. Jürgen Bode, </w:t>
      </w:r>
      <w:proofErr w:type="spellStart"/>
      <w:r w:rsidRPr="00F0013C">
        <w:rPr>
          <w:rFonts w:ascii="Arial" w:hAnsi="Arial" w:cs="Arial"/>
        </w:rPr>
        <w:t>Satisloh</w:t>
      </w:r>
      <w:proofErr w:type="spellEnd"/>
      <w:r w:rsidRPr="00F0013C">
        <w:rPr>
          <w:rFonts w:ascii="Arial" w:hAnsi="Arial" w:cs="Arial"/>
        </w:rPr>
        <w:t xml:space="preserve"> GmbH</w:t>
      </w:r>
    </w:p>
    <w:p w14:paraId="387C8AB5" w14:textId="77777777" w:rsidR="00F0013C" w:rsidRPr="00F0013C" w:rsidRDefault="00F0013C" w:rsidP="00F0013C">
      <w:pPr>
        <w:spacing w:after="0" w:line="276" w:lineRule="auto"/>
        <w:rPr>
          <w:rFonts w:ascii="Arial" w:hAnsi="Arial" w:cs="Arial"/>
        </w:rPr>
      </w:pPr>
    </w:p>
    <w:p w14:paraId="1CE207D0" w14:textId="77777777" w:rsidR="00F0013C" w:rsidRPr="00F0013C" w:rsidRDefault="00F0013C" w:rsidP="00F0013C">
      <w:pPr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F0013C">
        <w:rPr>
          <w:rFonts w:ascii="Arial" w:hAnsi="Arial" w:cs="Arial"/>
          <w:b/>
          <w:bCs/>
        </w:rPr>
        <w:t>Technologiepark „Bildung und Forschung – Photonik studieren“</w:t>
      </w:r>
      <w:r w:rsidRPr="00F0013C">
        <w:rPr>
          <w:rFonts w:ascii="Arial" w:hAnsi="Arial" w:cs="Arial"/>
        </w:rPr>
        <w:t xml:space="preserve"> – Halle 3.1., Stand 636</w:t>
      </w:r>
    </w:p>
    <w:p w14:paraId="26528A09" w14:textId="77777777" w:rsidR="00F0013C" w:rsidRPr="00F0013C" w:rsidRDefault="00F0013C" w:rsidP="00F0013C">
      <w:pPr>
        <w:spacing w:after="0" w:line="276" w:lineRule="auto"/>
        <w:ind w:left="708"/>
        <w:rPr>
          <w:rFonts w:ascii="Arial" w:hAnsi="Arial" w:cs="Arial"/>
        </w:rPr>
      </w:pPr>
      <w:r w:rsidRPr="00F0013C">
        <w:rPr>
          <w:rFonts w:ascii="Arial" w:hAnsi="Arial" w:cs="Arial"/>
        </w:rPr>
        <w:t xml:space="preserve">Die </w:t>
      </w:r>
      <w:proofErr w:type="spellStart"/>
      <w:r w:rsidRPr="00F0013C">
        <w:rPr>
          <w:rFonts w:ascii="Arial" w:hAnsi="Arial" w:cs="Arial"/>
        </w:rPr>
        <w:t>Optatec</w:t>
      </w:r>
      <w:proofErr w:type="spellEnd"/>
      <w:r w:rsidRPr="00F0013C">
        <w:rPr>
          <w:rFonts w:ascii="Arial" w:hAnsi="Arial" w:cs="Arial"/>
        </w:rPr>
        <w:t xml:space="preserve"> 2024 präsentiert führende Photonik-Masterstudiengänge aus Hessen. Die Hochschule Darmstadt, die Hochschule Rhein Main und die Technische Hochschule Mittelhessen stellen vom 14. bis 16. Mai live auf der Messe ihre Master-Studiengänge wie „</w:t>
      </w:r>
      <w:proofErr w:type="spellStart"/>
      <w:r w:rsidRPr="00F0013C">
        <w:rPr>
          <w:rFonts w:ascii="Arial" w:hAnsi="Arial" w:cs="Arial"/>
        </w:rPr>
        <w:t>Optotechnik</w:t>
      </w:r>
      <w:proofErr w:type="spellEnd"/>
      <w:r w:rsidRPr="00F0013C">
        <w:rPr>
          <w:rFonts w:ascii="Arial" w:hAnsi="Arial" w:cs="Arial"/>
        </w:rPr>
        <w:t xml:space="preserve"> und Bildverarbeitung“, „Angewandte Physik“ und „Optical System Engineering“ vor. Hier erfahren Interessierte mehr über diese spezialisierten Studiengänge. </w:t>
      </w:r>
    </w:p>
    <w:p w14:paraId="47863C15" w14:textId="77777777" w:rsidR="00F0013C" w:rsidRDefault="00F0013C" w:rsidP="00F0013C">
      <w:pPr>
        <w:spacing w:after="0" w:line="276" w:lineRule="auto"/>
        <w:rPr>
          <w:rFonts w:ascii="Arial" w:hAnsi="Arial" w:cs="Arial"/>
        </w:rPr>
      </w:pPr>
    </w:p>
    <w:p w14:paraId="153634DE" w14:textId="77777777" w:rsidR="00F0013C" w:rsidRDefault="00F0013C" w:rsidP="00F0013C">
      <w:pPr>
        <w:spacing w:after="0" w:line="276" w:lineRule="auto"/>
        <w:rPr>
          <w:rFonts w:ascii="Arial" w:hAnsi="Arial" w:cs="Arial"/>
        </w:rPr>
      </w:pPr>
    </w:p>
    <w:p w14:paraId="4459B6E0" w14:textId="77777777" w:rsidR="00F0013C" w:rsidRDefault="00F0013C" w:rsidP="00F0013C">
      <w:pPr>
        <w:spacing w:after="0" w:line="276" w:lineRule="auto"/>
        <w:rPr>
          <w:rFonts w:ascii="Arial" w:hAnsi="Arial" w:cs="Arial"/>
        </w:rPr>
      </w:pPr>
    </w:p>
    <w:p w14:paraId="102BA2F0" w14:textId="77777777" w:rsidR="00F0013C" w:rsidRPr="00F0013C" w:rsidRDefault="00F0013C" w:rsidP="00F0013C">
      <w:pPr>
        <w:spacing w:after="0" w:line="276" w:lineRule="auto"/>
        <w:rPr>
          <w:rFonts w:ascii="Arial" w:hAnsi="Arial" w:cs="Arial"/>
        </w:rPr>
      </w:pPr>
    </w:p>
    <w:p w14:paraId="03BBD00B" w14:textId="77777777" w:rsidR="00F0013C" w:rsidRPr="00F0013C" w:rsidRDefault="00F0013C" w:rsidP="00F0013C">
      <w:pPr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 w:rsidRPr="00F0013C">
        <w:rPr>
          <w:rFonts w:ascii="Arial" w:hAnsi="Arial" w:cs="Arial"/>
        </w:rPr>
        <w:t xml:space="preserve">Das </w:t>
      </w:r>
      <w:r w:rsidRPr="00F0013C">
        <w:rPr>
          <w:rFonts w:ascii="Arial" w:hAnsi="Arial" w:cs="Arial"/>
          <w:b/>
          <w:bCs/>
        </w:rPr>
        <w:t xml:space="preserve">Aussteller-Forum zur </w:t>
      </w:r>
      <w:proofErr w:type="spellStart"/>
      <w:r w:rsidRPr="00F0013C">
        <w:rPr>
          <w:rFonts w:ascii="Arial" w:hAnsi="Arial" w:cs="Arial"/>
          <w:b/>
          <w:bCs/>
        </w:rPr>
        <w:t>Optatec</w:t>
      </w:r>
      <w:proofErr w:type="spellEnd"/>
      <w:r w:rsidRPr="00F0013C">
        <w:rPr>
          <w:rFonts w:ascii="Arial" w:hAnsi="Arial" w:cs="Arial"/>
        </w:rPr>
        <w:t xml:space="preserve"> ist als fachbesucherorientierte Kommunikations-Plattform für ergänzende Infos über die teilnehmenden Unternehmen und Technologien sowie das jeweilige Angebots-Portfolio konzipiert. Die teilnehmenden Aussteller liefern tiefergehende Infos, die über die Messe-Kommunikation hinausgehen. Hochkarätige Referenten von Institutionen aus Forschung und Lehre berichten über ihre Innovationen und Erfahrungen und werden die Wissensbasis für Anwender erweitern.</w:t>
      </w:r>
    </w:p>
    <w:p w14:paraId="3CE51150" w14:textId="77777777" w:rsidR="00F0013C" w:rsidRPr="00F0013C" w:rsidRDefault="00F0013C" w:rsidP="00F0013C">
      <w:pPr>
        <w:spacing w:after="0" w:line="276" w:lineRule="auto"/>
        <w:rPr>
          <w:rFonts w:ascii="Arial" w:hAnsi="Arial" w:cs="Arial"/>
        </w:rPr>
      </w:pPr>
    </w:p>
    <w:p w14:paraId="3AD6052D" w14:textId="77777777" w:rsidR="00F0013C" w:rsidRPr="00F0013C" w:rsidRDefault="00F0013C" w:rsidP="00F0013C">
      <w:pPr>
        <w:spacing w:after="0" w:line="276" w:lineRule="auto"/>
        <w:ind w:left="360"/>
        <w:rPr>
          <w:rFonts w:ascii="Arial" w:hAnsi="Arial" w:cs="Arial"/>
          <w:b/>
          <w:bCs/>
        </w:rPr>
      </w:pPr>
      <w:r w:rsidRPr="00F0013C">
        <w:rPr>
          <w:rFonts w:ascii="Arial" w:hAnsi="Arial" w:cs="Arial"/>
          <w:b/>
          <w:bCs/>
        </w:rPr>
        <w:t>Bleiben Sie informiert!</w:t>
      </w:r>
    </w:p>
    <w:p w14:paraId="3F916464" w14:textId="77777777" w:rsidR="00F0013C" w:rsidRPr="00F0013C" w:rsidRDefault="00F0013C" w:rsidP="00F0013C">
      <w:pPr>
        <w:numPr>
          <w:ilvl w:val="0"/>
          <w:numId w:val="1"/>
        </w:numPr>
        <w:spacing w:after="0" w:line="276" w:lineRule="auto"/>
        <w:ind w:left="720"/>
        <w:rPr>
          <w:rFonts w:ascii="Arial" w:hAnsi="Arial" w:cs="Arial"/>
          <w:color w:val="0563C1" w:themeColor="hyperlink"/>
          <w:u w:val="single"/>
        </w:rPr>
      </w:pPr>
      <w:r w:rsidRPr="00F0013C">
        <w:rPr>
          <w:rFonts w:ascii="Arial" w:hAnsi="Arial" w:cs="Arial"/>
          <w:b/>
          <w:bCs/>
        </w:rPr>
        <w:t xml:space="preserve">Zur Webseite: </w:t>
      </w:r>
      <w:hyperlink r:id="rId7" w:history="1">
        <w:r w:rsidRPr="00F0013C">
          <w:rPr>
            <w:rFonts w:ascii="Arial" w:hAnsi="Arial" w:cs="Arial"/>
            <w:color w:val="0563C1" w:themeColor="hyperlink"/>
            <w:u w:val="single"/>
          </w:rPr>
          <w:t>www.optatec-messe.de</w:t>
        </w:r>
      </w:hyperlink>
      <w:r w:rsidRPr="00F0013C">
        <w:rPr>
          <w:rFonts w:ascii="Arial" w:hAnsi="Arial" w:cs="Arial"/>
          <w:color w:val="0563C1" w:themeColor="hyperlink"/>
          <w:u w:val="single"/>
        </w:rPr>
        <w:t xml:space="preserve"> </w:t>
      </w:r>
    </w:p>
    <w:p w14:paraId="47C53063" w14:textId="77777777" w:rsidR="00F0013C" w:rsidRPr="00F0013C" w:rsidRDefault="00F0013C" w:rsidP="00F0013C">
      <w:pPr>
        <w:numPr>
          <w:ilvl w:val="0"/>
          <w:numId w:val="1"/>
        </w:numPr>
        <w:spacing w:after="0" w:line="276" w:lineRule="auto"/>
        <w:ind w:left="720"/>
        <w:rPr>
          <w:rFonts w:ascii="Arial" w:hAnsi="Arial" w:cs="Arial"/>
        </w:rPr>
      </w:pPr>
      <w:r w:rsidRPr="00F0013C">
        <w:rPr>
          <w:rFonts w:ascii="Arial" w:hAnsi="Arial" w:cs="Arial"/>
          <w:b/>
          <w:bCs/>
        </w:rPr>
        <w:t xml:space="preserve">Fachinformationen zu Messe und Branche: </w:t>
      </w:r>
      <w:hyperlink r:id="rId8" w:history="1">
        <w:r w:rsidRPr="00F0013C">
          <w:rPr>
            <w:rFonts w:ascii="Arial" w:hAnsi="Arial" w:cs="Arial"/>
            <w:color w:val="0563C1" w:themeColor="hyperlink"/>
            <w:u w:val="single"/>
          </w:rPr>
          <w:t>www.optatec-messe/news-stories</w:t>
        </w:r>
      </w:hyperlink>
    </w:p>
    <w:p w14:paraId="72DE1A8E" w14:textId="77777777" w:rsidR="00F0013C" w:rsidRPr="00F0013C" w:rsidRDefault="00F0013C" w:rsidP="00F0013C">
      <w:pPr>
        <w:numPr>
          <w:ilvl w:val="0"/>
          <w:numId w:val="1"/>
        </w:numPr>
        <w:spacing w:after="0" w:line="276" w:lineRule="auto"/>
        <w:ind w:left="720"/>
        <w:rPr>
          <w:rFonts w:ascii="Arial" w:hAnsi="Arial" w:cs="Arial"/>
        </w:rPr>
      </w:pPr>
      <w:r w:rsidRPr="00F0013C">
        <w:rPr>
          <w:rFonts w:ascii="Arial" w:hAnsi="Arial" w:cs="Arial"/>
          <w:b/>
          <w:bCs/>
        </w:rPr>
        <w:t xml:space="preserve">Melden Sie sich an zum Newsletter: </w:t>
      </w:r>
      <w:hyperlink r:id="rId9" w:anchor="newsletter" w:history="1">
        <w:r w:rsidRPr="00F0013C">
          <w:rPr>
            <w:rFonts w:ascii="Arial" w:hAnsi="Arial" w:cs="Arial"/>
            <w:color w:val="0563C1" w:themeColor="hyperlink"/>
            <w:u w:val="single"/>
          </w:rPr>
          <w:t>www.optatec-messe.de/#newsletter</w:t>
        </w:r>
      </w:hyperlink>
      <w:r w:rsidRPr="00F0013C">
        <w:rPr>
          <w:rFonts w:ascii="Arial" w:hAnsi="Arial" w:cs="Arial"/>
        </w:rPr>
        <w:t xml:space="preserve"> </w:t>
      </w:r>
    </w:p>
    <w:p w14:paraId="4DADBC8F" w14:textId="77777777" w:rsidR="00F0013C" w:rsidRPr="00F0013C" w:rsidRDefault="00F0013C" w:rsidP="00F0013C">
      <w:pPr>
        <w:numPr>
          <w:ilvl w:val="0"/>
          <w:numId w:val="1"/>
        </w:numPr>
        <w:spacing w:after="0" w:line="276" w:lineRule="auto"/>
        <w:ind w:left="720"/>
        <w:rPr>
          <w:rFonts w:ascii="Arial" w:hAnsi="Arial" w:cs="Arial"/>
        </w:rPr>
      </w:pPr>
      <w:r w:rsidRPr="00F0013C">
        <w:rPr>
          <w:rFonts w:ascii="Arial" w:hAnsi="Arial" w:cs="Arial"/>
          <w:b/>
          <w:bCs/>
        </w:rPr>
        <w:t xml:space="preserve">Folgen Sie uns auf </w:t>
      </w:r>
      <w:proofErr w:type="spellStart"/>
      <w:r w:rsidRPr="00F0013C">
        <w:rPr>
          <w:rFonts w:ascii="Arial" w:hAnsi="Arial" w:cs="Arial"/>
          <w:b/>
          <w:bCs/>
        </w:rPr>
        <w:t>Linkedin</w:t>
      </w:r>
      <w:proofErr w:type="spellEnd"/>
      <w:r w:rsidRPr="00F0013C">
        <w:rPr>
          <w:rFonts w:ascii="Arial" w:hAnsi="Arial" w:cs="Arial"/>
          <w:b/>
          <w:bCs/>
        </w:rPr>
        <w:t xml:space="preserve">: </w:t>
      </w:r>
      <w:hyperlink r:id="rId10" w:history="1">
        <w:r w:rsidRPr="00F0013C">
          <w:rPr>
            <w:rFonts w:ascii="Arial" w:hAnsi="Arial" w:cs="Arial"/>
            <w:color w:val="0563C1" w:themeColor="hyperlink"/>
            <w:u w:val="single"/>
          </w:rPr>
          <w:t>www.linkedin.com/company/optatec-messe/</w:t>
        </w:r>
      </w:hyperlink>
      <w:r w:rsidRPr="00F0013C">
        <w:rPr>
          <w:rFonts w:ascii="Arial" w:hAnsi="Arial" w:cs="Arial"/>
        </w:rPr>
        <w:t xml:space="preserve"> </w:t>
      </w:r>
    </w:p>
    <w:p w14:paraId="1D27A746" w14:textId="77777777" w:rsidR="00F0013C" w:rsidRPr="00F0013C" w:rsidRDefault="00F0013C" w:rsidP="00F0013C">
      <w:pPr>
        <w:spacing w:after="0" w:line="276" w:lineRule="auto"/>
        <w:rPr>
          <w:rFonts w:ascii="Arial" w:hAnsi="Arial" w:cs="Arial"/>
          <w:b/>
          <w:bCs/>
        </w:rPr>
      </w:pPr>
    </w:p>
    <w:p w14:paraId="1548DC6F" w14:textId="77777777" w:rsidR="00F0013C" w:rsidRPr="00F0013C" w:rsidRDefault="00F0013C" w:rsidP="00F0013C">
      <w:pPr>
        <w:spacing w:after="0" w:line="276" w:lineRule="auto"/>
        <w:rPr>
          <w:rFonts w:ascii="Arial" w:hAnsi="Arial" w:cs="Arial"/>
          <w:b/>
          <w:bCs/>
          <w:i/>
          <w:iCs/>
        </w:rPr>
      </w:pPr>
    </w:p>
    <w:p w14:paraId="273D440D" w14:textId="77777777" w:rsidR="00F0013C" w:rsidRPr="00F0013C" w:rsidRDefault="00F0013C" w:rsidP="00F0013C">
      <w:pPr>
        <w:spacing w:after="0" w:line="276" w:lineRule="auto"/>
        <w:rPr>
          <w:rFonts w:ascii="Arial" w:hAnsi="Arial" w:cs="Arial"/>
          <w:b/>
          <w:bCs/>
          <w:i/>
          <w:iCs/>
        </w:rPr>
      </w:pPr>
      <w:r w:rsidRPr="00F0013C">
        <w:rPr>
          <w:rFonts w:ascii="Arial" w:hAnsi="Arial" w:cs="Arial"/>
          <w:b/>
          <w:bCs/>
          <w:i/>
          <w:iCs/>
        </w:rPr>
        <w:t>62 Jahre Messen für Märkte – Das Erfolgsrezept der Schall-Messen</w:t>
      </w:r>
    </w:p>
    <w:p w14:paraId="74686343" w14:textId="77777777" w:rsidR="00F0013C" w:rsidRPr="00F0013C" w:rsidRDefault="00F0013C" w:rsidP="00F0013C">
      <w:pPr>
        <w:spacing w:after="0" w:line="276" w:lineRule="auto"/>
        <w:rPr>
          <w:rFonts w:ascii="Arial" w:hAnsi="Arial" w:cs="Arial"/>
          <w:b/>
          <w:bCs/>
        </w:rPr>
      </w:pPr>
      <w:r w:rsidRPr="00F0013C">
        <w:rPr>
          <w:rFonts w:ascii="Arial" w:hAnsi="Arial" w:cs="Arial"/>
          <w:i/>
          <w:iCs/>
        </w:rPr>
        <w:t>Mit den international anerkannten Fachmessen für Qualitätssicherung (Control), optische Technologien, Komponenten und Systeme (</w:t>
      </w:r>
      <w:proofErr w:type="spellStart"/>
      <w:r w:rsidRPr="00F0013C">
        <w:rPr>
          <w:rFonts w:ascii="Arial" w:hAnsi="Arial" w:cs="Arial"/>
          <w:i/>
          <w:iCs/>
        </w:rPr>
        <w:t>Optatec</w:t>
      </w:r>
      <w:proofErr w:type="spellEnd"/>
      <w:r w:rsidRPr="00F0013C">
        <w:rPr>
          <w:rFonts w:ascii="Arial" w:hAnsi="Arial" w:cs="Arial"/>
          <w:i/>
          <w:iCs/>
        </w:rPr>
        <w:t>), Stanztechnik (</w:t>
      </w:r>
      <w:proofErr w:type="spellStart"/>
      <w:r w:rsidRPr="00F0013C">
        <w:rPr>
          <w:rFonts w:ascii="Arial" w:hAnsi="Arial" w:cs="Arial"/>
          <w:i/>
          <w:iCs/>
        </w:rPr>
        <w:t>Stanztec</w:t>
      </w:r>
      <w:proofErr w:type="spellEnd"/>
      <w:r w:rsidRPr="00F0013C">
        <w:rPr>
          <w:rFonts w:ascii="Arial" w:hAnsi="Arial" w:cs="Arial"/>
          <w:i/>
          <w:iCs/>
        </w:rPr>
        <w:t>), Produktions- und Montageautomatisierung (</w:t>
      </w:r>
      <w:proofErr w:type="spellStart"/>
      <w:r w:rsidRPr="00F0013C">
        <w:rPr>
          <w:rFonts w:ascii="Arial" w:hAnsi="Arial" w:cs="Arial"/>
          <w:i/>
          <w:iCs/>
        </w:rPr>
        <w:t>Motek</w:t>
      </w:r>
      <w:proofErr w:type="spellEnd"/>
      <w:r w:rsidRPr="00F0013C">
        <w:rPr>
          <w:rFonts w:ascii="Arial" w:hAnsi="Arial" w:cs="Arial"/>
          <w:i/>
          <w:iCs/>
        </w:rPr>
        <w:t>), Klebtechnologie (</w:t>
      </w:r>
      <w:proofErr w:type="spellStart"/>
      <w:r w:rsidRPr="00F0013C">
        <w:rPr>
          <w:rFonts w:ascii="Arial" w:hAnsi="Arial" w:cs="Arial"/>
          <w:i/>
          <w:iCs/>
        </w:rPr>
        <w:t>Bondexpo</w:t>
      </w:r>
      <w:proofErr w:type="spellEnd"/>
      <w:r w:rsidRPr="00F0013C">
        <w:rPr>
          <w:rFonts w:ascii="Arial" w:hAnsi="Arial" w:cs="Arial"/>
          <w:i/>
          <w:iCs/>
        </w:rPr>
        <w:t>), Kunststoffverarbeitung (</w:t>
      </w:r>
      <w:proofErr w:type="spellStart"/>
      <w:r w:rsidRPr="00F0013C">
        <w:rPr>
          <w:rFonts w:ascii="Arial" w:hAnsi="Arial" w:cs="Arial"/>
          <w:i/>
          <w:iCs/>
        </w:rPr>
        <w:t>Fakuma</w:t>
      </w:r>
      <w:proofErr w:type="spellEnd"/>
      <w:r w:rsidRPr="00F0013C">
        <w:rPr>
          <w:rFonts w:ascii="Arial" w:hAnsi="Arial" w:cs="Arial"/>
          <w:i/>
          <w:iCs/>
        </w:rPr>
        <w:t>) sowie Blechbearbeitung (Blechexpo) und Fügetechnologie (</w:t>
      </w:r>
      <w:proofErr w:type="spellStart"/>
      <w:r w:rsidRPr="00F0013C">
        <w:rPr>
          <w:rFonts w:ascii="Arial" w:hAnsi="Arial" w:cs="Arial"/>
          <w:i/>
          <w:iCs/>
        </w:rPr>
        <w:t>Schweisstec</w:t>
      </w:r>
      <w:proofErr w:type="spellEnd"/>
      <w:r w:rsidRPr="00F0013C">
        <w:rPr>
          <w:rFonts w:ascii="Arial" w:hAnsi="Arial" w:cs="Arial"/>
          <w:i/>
          <w:iCs/>
        </w:rPr>
        <w:t xml:space="preserve">) hat Schall erfolgreiche Business-Plattformen entwickelt. Daraus entstanden in verschiedenen Branchen </w:t>
      </w:r>
      <w:proofErr w:type="gramStart"/>
      <w:r w:rsidRPr="00F0013C">
        <w:rPr>
          <w:rFonts w:ascii="Arial" w:hAnsi="Arial" w:cs="Arial"/>
          <w:i/>
          <w:iCs/>
        </w:rPr>
        <w:t>ganz neue</w:t>
      </w:r>
      <w:proofErr w:type="gramEnd"/>
      <w:r w:rsidRPr="00F0013C">
        <w:rPr>
          <w:rFonts w:ascii="Arial" w:hAnsi="Arial" w:cs="Arial"/>
          <w:i/>
          <w:iCs/>
        </w:rPr>
        <w:t xml:space="preserve"> Märkte, deren Protagonisten sich durch eine hohe Innovationskraft, umfassende Systemkompetenz und praxisgerechte Anwendungslösungen auszeichnen.</w:t>
      </w:r>
    </w:p>
    <w:p w14:paraId="20079543" w14:textId="47A8794F" w:rsidR="00B933B6" w:rsidRDefault="00B933B6" w:rsidP="00B933B6"/>
    <w:p w14:paraId="25429FB2" w14:textId="07F53AE5" w:rsidR="00207944" w:rsidRDefault="00207944" w:rsidP="00B933B6"/>
    <w:p w14:paraId="65E124C0" w14:textId="094BD77C" w:rsidR="00207944" w:rsidRDefault="00207944" w:rsidP="00B933B6"/>
    <w:p w14:paraId="3D965B95" w14:textId="4C442B0F" w:rsidR="00207944" w:rsidRDefault="00207944" w:rsidP="00B933B6"/>
    <w:p w14:paraId="6E34C6AC" w14:textId="79B6A7B9" w:rsidR="00207944" w:rsidRDefault="00207944" w:rsidP="00B933B6"/>
    <w:p w14:paraId="6F4D4C21" w14:textId="036E8BCC" w:rsidR="00207944" w:rsidRDefault="00207944" w:rsidP="00B933B6"/>
    <w:p w14:paraId="42F5C3B0" w14:textId="696101B7" w:rsidR="00207944" w:rsidRDefault="00207944" w:rsidP="00B933B6"/>
    <w:p w14:paraId="498BADF6" w14:textId="0E9D801A" w:rsidR="00207944" w:rsidRDefault="00207944" w:rsidP="00B933B6"/>
    <w:p w14:paraId="4B480EBB" w14:textId="2669F8FF" w:rsidR="00207944" w:rsidRDefault="00207944" w:rsidP="00B933B6"/>
    <w:p w14:paraId="4A82190A" w14:textId="7C077CA1" w:rsidR="00207944" w:rsidRDefault="00207944" w:rsidP="00B933B6"/>
    <w:p w14:paraId="46453130" w14:textId="677CCC49" w:rsidR="00207944" w:rsidRDefault="00207944" w:rsidP="00B933B6"/>
    <w:p w14:paraId="39B60228" w14:textId="167D991E" w:rsidR="00207944" w:rsidRDefault="00207944" w:rsidP="00B933B6"/>
    <w:p w14:paraId="6B67CC8B" w14:textId="081ED6A1" w:rsidR="00207944" w:rsidRDefault="00207944" w:rsidP="00B933B6"/>
    <w:p w14:paraId="221C81C8" w14:textId="3AAB9E56" w:rsidR="00207944" w:rsidRDefault="00207944" w:rsidP="00B933B6"/>
    <w:p w14:paraId="64E62A6C" w14:textId="6CF661A0" w:rsidR="00207944" w:rsidRDefault="00207944" w:rsidP="00B933B6"/>
    <w:p w14:paraId="430C22A6" w14:textId="439A06F5" w:rsidR="00207944" w:rsidRDefault="00207944" w:rsidP="00B933B6"/>
    <w:p w14:paraId="0709B7E1" w14:textId="1ADFE22C" w:rsidR="00207944" w:rsidRDefault="00207944" w:rsidP="00B933B6"/>
    <w:p w14:paraId="19F464A3" w14:textId="4FC592F6" w:rsidR="00207944" w:rsidRDefault="00207944" w:rsidP="00B933B6"/>
    <w:p w14:paraId="69A3C7B9" w14:textId="4B31F4AD" w:rsidR="00207944" w:rsidRDefault="00207944" w:rsidP="00B933B6"/>
    <w:p w14:paraId="56845CF9" w14:textId="2EEFAB47" w:rsidR="00207944" w:rsidRDefault="00207944" w:rsidP="00B933B6"/>
    <w:p w14:paraId="3B8A8F12" w14:textId="4D9F7BEE" w:rsidR="00207944" w:rsidRDefault="00207944" w:rsidP="00B933B6"/>
    <w:p w14:paraId="7A6243DB" w14:textId="26D22611" w:rsidR="00207944" w:rsidRDefault="00207944" w:rsidP="00B933B6"/>
    <w:p w14:paraId="670B173E" w14:textId="2F8780CA" w:rsidR="00207944" w:rsidRDefault="00207944" w:rsidP="00B933B6"/>
    <w:p w14:paraId="7C6481FF" w14:textId="36DC11D1" w:rsidR="00207944" w:rsidRDefault="00207944" w:rsidP="00B933B6"/>
    <w:p w14:paraId="33A45445" w14:textId="4241B0A2" w:rsidR="00207944" w:rsidRDefault="00207944" w:rsidP="00B933B6"/>
    <w:p w14:paraId="6D222152" w14:textId="51654B43" w:rsidR="00207944" w:rsidRDefault="00207944" w:rsidP="00B933B6"/>
    <w:p w14:paraId="36052893" w14:textId="7EF26411" w:rsidR="00207944" w:rsidRDefault="00207944" w:rsidP="00B933B6"/>
    <w:p w14:paraId="33F5EA1F" w14:textId="7C236A2B" w:rsidR="00207944" w:rsidRDefault="00207944" w:rsidP="00B933B6"/>
    <w:p w14:paraId="75ACFBB0" w14:textId="084089C0" w:rsidR="00207944" w:rsidRDefault="00207944" w:rsidP="00B933B6"/>
    <w:p w14:paraId="2EF13323" w14:textId="76439BE1" w:rsidR="00207944" w:rsidRDefault="00207944" w:rsidP="00B933B6"/>
    <w:p w14:paraId="1AC00299" w14:textId="533064CC" w:rsidR="00207944" w:rsidRDefault="00207944" w:rsidP="00B933B6"/>
    <w:p w14:paraId="0297CF50" w14:textId="14F8E471" w:rsidR="00207944" w:rsidRDefault="00207944" w:rsidP="00B933B6"/>
    <w:p w14:paraId="2B607542" w14:textId="2E7F23EB" w:rsidR="00207944" w:rsidRDefault="00207944" w:rsidP="00B933B6"/>
    <w:p w14:paraId="5E91B806" w14:textId="174DAD3A" w:rsidR="00207944" w:rsidRDefault="00207944" w:rsidP="00B933B6"/>
    <w:p w14:paraId="19FB44E4" w14:textId="578EA8DB" w:rsidR="00207944" w:rsidRDefault="00207944" w:rsidP="00B933B6"/>
    <w:p w14:paraId="16F0C515" w14:textId="2DC58335" w:rsidR="00207944" w:rsidRDefault="00207944" w:rsidP="00B933B6"/>
    <w:p w14:paraId="0D475429" w14:textId="04745C73" w:rsidR="00207944" w:rsidRDefault="00207944" w:rsidP="00B933B6"/>
    <w:p w14:paraId="7F0B5A0D" w14:textId="718AA05A" w:rsidR="00207944" w:rsidRDefault="00207944" w:rsidP="00B933B6"/>
    <w:p w14:paraId="6E3691CE" w14:textId="3E848871" w:rsidR="00207944" w:rsidRDefault="00207944" w:rsidP="00B933B6"/>
    <w:p w14:paraId="7D733395" w14:textId="478EE7D8" w:rsidR="00207944" w:rsidRDefault="00207944" w:rsidP="00B933B6"/>
    <w:p w14:paraId="5061281A" w14:textId="3A4C5718" w:rsidR="00207944" w:rsidRDefault="00207944" w:rsidP="00B933B6"/>
    <w:p w14:paraId="1DB611E8" w14:textId="6CD9B11E" w:rsidR="00207944" w:rsidRDefault="00207944" w:rsidP="00B933B6"/>
    <w:p w14:paraId="766CC2CF" w14:textId="457A633A" w:rsidR="00207944" w:rsidRDefault="00207944" w:rsidP="00B933B6"/>
    <w:p w14:paraId="033D94CC" w14:textId="6C81F8B9" w:rsidR="00207944" w:rsidRDefault="00207944" w:rsidP="00B933B6"/>
    <w:p w14:paraId="512FCE44" w14:textId="3208D741" w:rsidR="00207944" w:rsidRDefault="00207944" w:rsidP="00B933B6"/>
    <w:p w14:paraId="18369635" w14:textId="012D2E93" w:rsidR="00207944" w:rsidRDefault="00207944" w:rsidP="00B933B6"/>
    <w:p w14:paraId="3D605D2C" w14:textId="34E33B6D" w:rsidR="00207944" w:rsidRDefault="00207944" w:rsidP="00B933B6"/>
    <w:p w14:paraId="0C6B8CC2" w14:textId="15039EE2" w:rsidR="00207944" w:rsidRDefault="00207944" w:rsidP="00B933B6"/>
    <w:p w14:paraId="46F3049D" w14:textId="7404E3EF" w:rsidR="00207944" w:rsidRDefault="00207944" w:rsidP="00B933B6"/>
    <w:p w14:paraId="7AA92D0D" w14:textId="473234D9" w:rsidR="00207944" w:rsidRDefault="00207944" w:rsidP="00B933B6"/>
    <w:p w14:paraId="6C223CAD" w14:textId="787E9C80" w:rsidR="00207944" w:rsidRDefault="00207944" w:rsidP="00B933B6"/>
    <w:p w14:paraId="2C46CAD2" w14:textId="32DF988E" w:rsidR="00207944" w:rsidRDefault="00207944" w:rsidP="00B933B6"/>
    <w:p w14:paraId="46EC5740" w14:textId="73DC2004" w:rsidR="00207944" w:rsidRDefault="00207944" w:rsidP="00B933B6"/>
    <w:p w14:paraId="5EC53DA0" w14:textId="4FDA0CD9" w:rsidR="00207944" w:rsidRDefault="00207944" w:rsidP="00B933B6"/>
    <w:p w14:paraId="7B2BC5FB" w14:textId="595736A0" w:rsidR="00207944" w:rsidRDefault="00207944" w:rsidP="00B933B6"/>
    <w:p w14:paraId="01D78F7D" w14:textId="45A86F73" w:rsidR="00207944" w:rsidRDefault="00207944" w:rsidP="00B933B6"/>
    <w:p w14:paraId="69C85BBB" w14:textId="4673F451" w:rsidR="00207944" w:rsidRDefault="00207944" w:rsidP="00B933B6"/>
    <w:p w14:paraId="6970AA07" w14:textId="2237D03F" w:rsidR="00207944" w:rsidRDefault="00207944" w:rsidP="00B933B6"/>
    <w:p w14:paraId="523CC479" w14:textId="004A29A8" w:rsidR="00207944" w:rsidRDefault="00207944" w:rsidP="00B933B6"/>
    <w:p w14:paraId="382CC163" w14:textId="2803C504" w:rsidR="00207944" w:rsidRDefault="00207944" w:rsidP="00B933B6"/>
    <w:p w14:paraId="33A9E858" w14:textId="18435329" w:rsidR="00207944" w:rsidRDefault="00207944" w:rsidP="00B933B6"/>
    <w:p w14:paraId="0C8DFA7C" w14:textId="77777777" w:rsidR="003328E2" w:rsidRDefault="003328E2" w:rsidP="003328E2">
      <w:pPr>
        <w:pStyle w:val="KeinLeerraum"/>
        <w:spacing w:line="276" w:lineRule="auto"/>
      </w:pPr>
    </w:p>
    <w:sectPr w:rsidR="003328E2" w:rsidSect="001B0309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1417" w:right="1417" w:bottom="1134" w:left="1417" w:header="1" w:footer="28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501C60" w14:textId="77777777" w:rsidR="00327D1F" w:rsidRDefault="00327D1F" w:rsidP="00B933B6">
      <w:pPr>
        <w:spacing w:after="0" w:line="240" w:lineRule="auto"/>
      </w:pPr>
      <w:r>
        <w:separator/>
      </w:r>
    </w:p>
  </w:endnote>
  <w:endnote w:type="continuationSeparator" w:id="0">
    <w:p w14:paraId="74EFDD93" w14:textId="77777777" w:rsidR="00327D1F" w:rsidRDefault="00327D1F" w:rsidP="00B933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D38C79" w14:textId="77952F37" w:rsidR="00F2578F" w:rsidRDefault="00F2578F" w:rsidP="00F2578F">
    <w:pPr>
      <w:pStyle w:val="Fuzeile"/>
      <w:ind w:left="-141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7D3DE6" w14:textId="77777777" w:rsidR="003F5D0F" w:rsidRDefault="003F5D0F" w:rsidP="00F2578F">
    <w:pPr>
      <w:pStyle w:val="Fuzeile"/>
      <w:ind w:left="-141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D3696F" w14:textId="77777777" w:rsidR="00327D1F" w:rsidRDefault="00327D1F" w:rsidP="00B933B6">
      <w:pPr>
        <w:spacing w:after="0" w:line="240" w:lineRule="auto"/>
      </w:pPr>
      <w:r>
        <w:separator/>
      </w:r>
    </w:p>
  </w:footnote>
  <w:footnote w:type="continuationSeparator" w:id="0">
    <w:p w14:paraId="124ED2F3" w14:textId="77777777" w:rsidR="00327D1F" w:rsidRDefault="00327D1F" w:rsidP="00B933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14B856" w14:textId="2D8CB704" w:rsidR="00F2578F" w:rsidRDefault="003C10FD" w:rsidP="00F2578F">
    <w:pPr>
      <w:pStyle w:val="Kopfzeile"/>
      <w:ind w:left="-1417"/>
    </w:pPr>
    <w:r>
      <w:rPr>
        <w:noProof/>
      </w:rPr>
      <w:drawing>
        <wp:anchor distT="0" distB="0" distL="114300" distR="114300" simplePos="0" relativeHeight="251659264" behindDoc="1" locked="0" layoutInCell="1" allowOverlap="1" wp14:anchorId="54E8F8CA" wp14:editId="7B8EECB0">
          <wp:simplePos x="0" y="0"/>
          <wp:positionH relativeFrom="column">
            <wp:posOffset>-896936</wp:posOffset>
          </wp:positionH>
          <wp:positionV relativeFrom="paragraph">
            <wp:posOffset>5715</wp:posOffset>
          </wp:positionV>
          <wp:extent cx="7547606" cy="10676212"/>
          <wp:effectExtent l="0" t="0" r="0" b="0"/>
          <wp:wrapNone/>
          <wp:docPr id="15" name="Grafik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" name="Grafik 15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47606" cy="1067621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4EB5D74" w14:textId="4E83B392" w:rsidR="00B933B6" w:rsidRDefault="00B933B6" w:rsidP="0035106D">
    <w:pPr>
      <w:pStyle w:val="Kopfzeile"/>
      <w:ind w:left="-1417" w:right="360"/>
    </w:pPr>
    <w:r>
      <w:rPr>
        <w:noProof/>
      </w:rPr>
      <w:drawing>
        <wp:anchor distT="0" distB="0" distL="114300" distR="114300" simplePos="0" relativeHeight="251658240" behindDoc="1" locked="0" layoutInCell="1" allowOverlap="1" wp14:anchorId="75ED2715" wp14:editId="28AF3D94">
          <wp:simplePos x="0" y="0"/>
          <wp:positionH relativeFrom="column">
            <wp:posOffset>-896939</wp:posOffset>
          </wp:positionH>
          <wp:positionV relativeFrom="paragraph">
            <wp:posOffset>5715</wp:posOffset>
          </wp:positionV>
          <wp:extent cx="7538088" cy="10662749"/>
          <wp:effectExtent l="0" t="0" r="0" b="0"/>
          <wp:wrapNone/>
          <wp:docPr id="17" name="Grafik 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" name="Grafik 17"/>
                  <pic:cNvPicPr preferRelativeResize="0"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38088" cy="106627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D5484"/>
    <w:multiLevelType w:val="hybridMultilevel"/>
    <w:tmpl w:val="87624AC2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A151F"/>
    <w:multiLevelType w:val="hybridMultilevel"/>
    <w:tmpl w:val="08A2891C"/>
    <w:lvl w:ilvl="0" w:tplc="6ABC405E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" w15:restartNumberingAfterBreak="0">
    <w:nsid w:val="2B813F15"/>
    <w:multiLevelType w:val="hybridMultilevel"/>
    <w:tmpl w:val="2B84E53A"/>
    <w:lvl w:ilvl="0" w:tplc="73144FA4">
      <w:numFmt w:val="bullet"/>
      <w:lvlText w:val="-"/>
      <w:lvlJc w:val="left"/>
      <w:pPr>
        <w:ind w:left="1080" w:hanging="360"/>
      </w:pPr>
      <w:rPr>
        <w:rFonts w:ascii="Arial" w:eastAsia="Calibr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2053721920">
    <w:abstractNumId w:val="1"/>
  </w:num>
  <w:num w:numId="2" w16cid:durableId="990910779">
    <w:abstractNumId w:val="0"/>
  </w:num>
  <w:num w:numId="3" w16cid:durableId="5015794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3B6"/>
    <w:rsid w:val="00023087"/>
    <w:rsid w:val="00024074"/>
    <w:rsid w:val="001B0309"/>
    <w:rsid w:val="001C6E5F"/>
    <w:rsid w:val="00207944"/>
    <w:rsid w:val="00327D1F"/>
    <w:rsid w:val="003328E2"/>
    <w:rsid w:val="0035106D"/>
    <w:rsid w:val="003C10FD"/>
    <w:rsid w:val="003F5D0F"/>
    <w:rsid w:val="00402EBB"/>
    <w:rsid w:val="008F48C0"/>
    <w:rsid w:val="00A65E3E"/>
    <w:rsid w:val="00B933B6"/>
    <w:rsid w:val="00BF419F"/>
    <w:rsid w:val="00D12D32"/>
    <w:rsid w:val="00D228F4"/>
    <w:rsid w:val="00D33074"/>
    <w:rsid w:val="00E93D30"/>
    <w:rsid w:val="00F0013C"/>
    <w:rsid w:val="00F2578F"/>
    <w:rsid w:val="00F56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70061004"/>
  <w15:chartTrackingRefBased/>
  <w15:docId w15:val="{CDDF2639-0FF1-49D2-9A93-5B0A84AFC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33B6"/>
  </w:style>
  <w:style w:type="paragraph" w:styleId="Fuzeile">
    <w:name w:val="footer"/>
    <w:basedOn w:val="Standard"/>
    <w:link w:val="FuzeileZchn"/>
    <w:uiPriority w:val="99"/>
    <w:unhideWhenUsed/>
    <w:rsid w:val="00B933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B933B6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B933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B933B6"/>
    <w:rPr>
      <w:rFonts w:ascii="Segoe UI" w:hAnsi="Segoe UI" w:cs="Segoe UI"/>
      <w:sz w:val="18"/>
      <w:szCs w:val="18"/>
    </w:rPr>
  </w:style>
  <w:style w:type="character" w:styleId="Seitenzahl">
    <w:name w:val="page number"/>
    <w:basedOn w:val="Absatz-Standardschriftart"/>
    <w:uiPriority w:val="99"/>
    <w:semiHidden/>
    <w:unhideWhenUsed/>
    <w:rsid w:val="00023087"/>
  </w:style>
  <w:style w:type="character" w:styleId="Hyperlink">
    <w:name w:val="Hyperlink"/>
    <w:basedOn w:val="Absatz-Standardschriftart"/>
    <w:uiPriority w:val="99"/>
    <w:unhideWhenUsed/>
    <w:rsid w:val="003328E2"/>
    <w:rPr>
      <w:color w:val="0563C1" w:themeColor="hyperlink"/>
      <w:u w:val="single"/>
    </w:rPr>
  </w:style>
  <w:style w:type="paragraph" w:styleId="KeinLeerraum">
    <w:name w:val="No Spacing"/>
    <w:uiPriority w:val="1"/>
    <w:qFormat/>
    <w:rsid w:val="003328E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5692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ptatec-messe/news-stories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optatec-messe.de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www.linkedin.com/company/optatec-messe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optatec-messe.de/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563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Kindt, Beate</dc:creator>
  <cp:keywords/>
  <dc:description/>
  <cp:lastModifiedBy>Class, Karin</cp:lastModifiedBy>
  <cp:revision>4</cp:revision>
  <dcterms:created xsi:type="dcterms:W3CDTF">2024-05-07T10:41:00Z</dcterms:created>
  <dcterms:modified xsi:type="dcterms:W3CDTF">2024-05-07T10:45:00Z</dcterms:modified>
</cp:coreProperties>
</file>